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sz w:val="17"/>
          <w:szCs w:val="17"/>
          <w:bdr w:val="none" w:color="auto" w:sz="0" w:space="0"/>
          <w:shd w:val="clear" w:fill="FFFFFF"/>
        </w:rPr>
        <w:t>迪安专用逆变电源是针对通信系统、电力系统、铁路系统的供电要求而精心开发设计的新一代智能型专用高频逆变电源，以满足通信、铁路、电力各个应用环境对供电电源高品质和高可靠性的要求，并适用于一切对电源干扰敏感、需要可靠、净化的不间断正弦波交流输出的供电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sz w:val="17"/>
          <w:szCs w:val="17"/>
          <w:bdr w:val="none" w:color="auto" w:sz="0" w:space="0"/>
          <w:shd w:val="clear" w:fill="FFFFFF"/>
        </w:rPr>
        <w:t>产品主系列包含：</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5"/>
          <w:sz w:val="17"/>
          <w:szCs w:val="17"/>
          <w:bdr w:val="none" w:color="auto" w:sz="0" w:space="0"/>
          <w:shd w:val="clear" w:fill="FFFFFF"/>
        </w:rPr>
        <w:t>DC220V/DC110V/DC48V/DC24V-AC220V系统</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5"/>
          <w:sz w:val="17"/>
          <w:szCs w:val="17"/>
          <w:bdr w:val="none" w:color="auto" w:sz="0" w:space="0"/>
          <w:shd w:val="clear" w:fill="FFFFFF"/>
        </w:rPr>
        <w:t>在线式逆变电源系统/后备式逆变电源系统</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5"/>
          <w:sz w:val="17"/>
          <w:szCs w:val="17"/>
          <w:bdr w:val="none" w:color="auto" w:sz="0" w:space="0"/>
          <w:shd w:val="clear" w:fill="FFFFFF"/>
        </w:rPr>
        <w:t>机架式逆变电源系统/塔式逆变电源系统</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5"/>
          <w:sz w:val="17"/>
          <w:szCs w:val="17"/>
          <w:bdr w:val="none" w:color="auto" w:sz="0" w:space="0"/>
          <w:shd w:val="clear" w:fill="FFFFFF"/>
        </w:rPr>
        <w:t>电力专用逆变电源系统/通信专用逆变电源系统</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5"/>
          <w:sz w:val="17"/>
          <w:szCs w:val="17"/>
          <w:bdr w:val="none" w:color="auto" w:sz="0" w:space="0"/>
          <w:shd w:val="clear" w:fill="FFFFFF"/>
        </w:rPr>
        <w:t>工频逆变电源装置/高频逆变电源装置</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5"/>
          <w:sz w:val="17"/>
          <w:szCs w:val="17"/>
          <w:bdr w:val="none" w:color="auto" w:sz="0" w:space="0"/>
          <w:shd w:val="clear" w:fill="FFFFFF"/>
        </w:rPr>
        <w:t>订制型逆变电源装置</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5"/>
          <w:sz w:val="17"/>
          <w:szCs w:val="17"/>
        </w:rPr>
      </w:pPr>
      <w:r>
        <w:rPr>
          <w:rFonts w:hint="eastAsia" w:ascii="Microsoft YaHei UI" w:hAnsi="Microsoft YaHei UI" w:eastAsia="Microsoft YaHei UI" w:cs="Microsoft YaHei UI"/>
          <w:i w:val="0"/>
          <w:iCs w:val="0"/>
          <w:caps w:val="0"/>
          <w:spacing w:val="5"/>
          <w:sz w:val="17"/>
          <w:szCs w:val="17"/>
          <w:bdr w:val="none" w:color="auto" w:sz="0" w:space="0"/>
          <w:shd w:val="clear" w:fill="FFFFFF"/>
        </w:rPr>
        <w:drawing>
          <wp:inline distT="0" distB="0" distL="114300" distR="114300">
            <wp:extent cx="2824480" cy="941705"/>
            <wp:effectExtent l="0" t="0" r="7620" b="1079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824480" cy="94170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5"/>
          <w:sz w:val="17"/>
          <w:szCs w:val="17"/>
          <w:bdr w:val="none" w:color="auto" w:sz="0" w:space="0"/>
          <w:shd w:val="clear" w:fill="FFFFFF"/>
        </w:rPr>
        <w:drawing>
          <wp:inline distT="0" distB="0" distL="114300" distR="114300">
            <wp:extent cx="4588510" cy="2225040"/>
            <wp:effectExtent l="0" t="0" r="8890" b="1016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588510" cy="2225040"/>
                    </a:xfrm>
                    <a:prstGeom prst="rect">
                      <a:avLst/>
                    </a:prstGeom>
                    <a:noFill/>
                    <a:ln w="9525">
                      <a:noFill/>
                    </a:ln>
                  </pic:spPr>
                </pic:pic>
              </a:graphicData>
            </a:graphic>
          </wp:inline>
        </w:drawing>
      </w:r>
      <w:bookmarkStart w:id="0" w:name="_GoBack"/>
      <w:r>
        <w:rPr>
          <w:rFonts w:hint="eastAsia" w:ascii="Microsoft YaHei UI" w:hAnsi="Microsoft YaHei UI" w:eastAsia="Microsoft YaHei UI" w:cs="Microsoft YaHei UI"/>
          <w:i w:val="0"/>
          <w:iCs w:val="0"/>
          <w:caps w:val="0"/>
          <w:spacing w:val="5"/>
          <w:sz w:val="17"/>
          <w:szCs w:val="17"/>
          <w:bdr w:val="none" w:color="auto" w:sz="0" w:space="0"/>
          <w:shd w:val="clear" w:fill="FFFFFF"/>
        </w:rPr>
        <w:drawing>
          <wp:inline distT="0" distB="0" distL="114300" distR="114300">
            <wp:extent cx="5083810" cy="3815715"/>
            <wp:effectExtent l="0" t="0" r="8890" b="698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083810" cy="3815715"/>
                    </a:xfrm>
                    <a:prstGeom prst="rect">
                      <a:avLst/>
                    </a:prstGeom>
                    <a:noFill/>
                    <a:ln w="9525">
                      <a:noFill/>
                    </a:ln>
                  </pic:spPr>
                </pic:pic>
              </a:graphicData>
            </a:graphic>
          </wp:inline>
        </w:drawing>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FC9D9"/>
    <w:multiLevelType w:val="multilevel"/>
    <w:tmpl w:val="C54FC9D9"/>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YzdiNzVhYTJkN2Q1NGM5MzdiZDBmMWU4NjQyZjAifQ=="/>
  </w:docVars>
  <w:rsids>
    <w:rsidRoot w:val="00000000"/>
    <w:rsid w:val="58C75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2024-05-21T02:33:14Z</dcterms:created>
  <dc:creator>Administrator</dc:creator>
  <cp:lastModifiedBy>WPS_1584236321</cp:lastModifiedBy>
  <dcterms:modified xsi:type="dcterms:W3CDTF">2024-05-21T02:33:43Z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93085B0968EA4AB8A4913ADCA8051B37_12</vt:lpwstr>
  </property>
</Properties>
</file>