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DEDED" w:sz="4" w:space="0"/>
              <w:left w:val="single" w:color="EDEDED" w:sz="4" w:space="0"/>
              <w:bottom w:val="single" w:color="EDEDED" w:sz="4" w:space="0"/>
              <w:right w:val="single" w:color="EDEDED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wordWrap w:val="0"/>
              <w:spacing w:before="0" w:beforeAutospacing="0" w:after="0" w:afterAutospacing="0"/>
              <w:ind w:left="0" w:right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产品特性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tbl>
            <w:tblPr>
              <w:tblW w:w="6757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95"/>
              <w:gridCol w:w="39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1. 寿命长。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2. 自放电率极低。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3. 容量充足。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4. 使用温度范围宽。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5. 密封性能好。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6. 导电性好。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7. 充电接受能力强。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8. 安全可靠的防爆排气系统。</w:t>
                  </w:r>
                </w:p>
              </w:tc>
            </w:tr>
          </w:tbl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DEDED" w:sz="4" w:space="0"/>
              <w:left w:val="single" w:color="EDEDED" w:sz="4" w:space="0"/>
              <w:bottom w:val="single" w:color="EDEDED" w:sz="4" w:space="0"/>
              <w:right w:val="single" w:color="EDEDED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应用领域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tbl>
            <w:tblPr>
              <w:tblW w:w="6757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2"/>
              <w:gridCol w:w="1955"/>
              <w:gridCol w:w="25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1.多用途的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2. 不间断电源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3. 电子能源系统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4. 紧急备用电源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5. 紧急灯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6. 铁路信号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7. 航空信号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8. 安防系统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9. 电子器械与装备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10.通话系统电源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11.直流电源</w:t>
                  </w:r>
                </w:p>
              </w:tc>
              <w:tc>
                <w:tcPr>
                  <w:tcW w:w="0" w:type="auto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12.自动控制系统</w:t>
                  </w:r>
                </w:p>
              </w:tc>
            </w:tr>
          </w:tbl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DEDED" w:sz="4" w:space="0"/>
              <w:left w:val="single" w:color="EDEDED" w:sz="4" w:space="0"/>
              <w:bottom w:val="single" w:color="EDEDED" w:sz="4" w:space="0"/>
              <w:right w:val="single" w:color="EDEDED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曲线图片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3895725" cy="2647950"/>
            <wp:effectExtent l="0" t="0" r="3175" b="635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3905250" cy="2771775"/>
            <wp:effectExtent l="0" t="0" r="635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  <w:bdr w:val="none" w:color="auto" w:sz="0" w:space="0"/>
          <w:shd w:val="clear" w:fill="FFFFFF"/>
        </w:rPr>
        <w:t>根据运行环境及系统配置状况，提供多种备选的电池安装方式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  <w:bdr w:val="none" w:color="auto" w:sz="0" w:space="0"/>
          <w:shd w:val="clear" w:fill="FFFFFF"/>
        </w:rPr>
        <w:t>电池架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933450" cy="685800"/>
            <wp:effectExtent l="0" t="0" r="635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  <w:bdr w:val="none" w:color="auto" w:sz="0" w:space="0"/>
          <w:shd w:val="clear" w:fill="FFFFFF"/>
        </w:rPr>
        <w:t>电池柜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704850" cy="942975"/>
            <wp:effectExtent l="0" t="0" r="635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  <w:bdr w:val="none" w:color="auto" w:sz="0" w:space="0"/>
          <w:shd w:val="clear" w:fill="FFFFFF"/>
        </w:rPr>
        <w:t>电池箱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923925" cy="676275"/>
            <wp:effectExtent l="0" t="0" r="3175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zdiNzVhYTJkN2Q1NGM5MzdiZDBmMWU4NjQyZjAifQ=="/>
  </w:docVars>
  <w:rsids>
    <w:rsidRoot w:val="00000000"/>
    <w:rsid w:val="3BC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2024-05-21T02:12:52Z</dcterms:created>
  <dc:creator>Administrator</dc:creator>
  <cp:lastModifiedBy>WPS_1584236321</cp:lastModifiedBy>
  <dcterms:modified xsi:type="dcterms:W3CDTF">2024-05-21T02:13:09Z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5A3F4251703A48B7BDF6039DCA318158_12</vt:lpwstr>
  </property>
</Properties>
</file>